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left"/>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附件3</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pPr>
        <w:widowControl/>
        <w:jc w:val="center"/>
        <w:rPr>
          <w:rFonts w:ascii="方正小标宋简体" w:hAnsi="Times New Roman" w:eastAsia="方正小标宋简体" w:cs="Times New Roman"/>
          <w:color w:val="000000"/>
          <w:kern w:val="0"/>
          <w:sz w:val="36"/>
          <w:szCs w:val="36"/>
        </w:rPr>
      </w:pPr>
      <w:r>
        <w:rPr>
          <w:rFonts w:hint="eastAsia" w:ascii="方正小标宋简体" w:hAnsi="Times New Roman" w:eastAsia="方正小标宋简体" w:cs="Times New Roman"/>
          <w:color w:val="000000"/>
          <w:kern w:val="0"/>
          <w:sz w:val="36"/>
          <w:szCs w:val="36"/>
        </w:rPr>
        <w:t>江苏海事职业技术学院</w:t>
      </w:r>
    </w:p>
    <w:p>
      <w:pPr>
        <w:widowControl/>
        <w:jc w:val="center"/>
        <w:rPr>
          <w:rFonts w:ascii="Times New Roman" w:hAnsi="Times New Roman" w:eastAsia="宋体" w:cs="Times New Roman"/>
          <w:color w:val="000000"/>
          <w:kern w:val="0"/>
          <w:sz w:val="36"/>
          <w:szCs w:val="36"/>
        </w:rPr>
      </w:pPr>
      <w:r>
        <w:rPr>
          <w:rFonts w:hint="eastAsia" w:ascii="方正小标宋简体" w:hAnsi="Times New Roman" w:eastAsia="方正小标宋简体" w:cs="Times New Roman"/>
          <w:color w:val="000000"/>
          <w:kern w:val="0"/>
          <w:sz w:val="36"/>
          <w:szCs w:val="36"/>
        </w:rPr>
        <w:t>“课程思政”先进教学团队申报表</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pPr>
        <w:widowControl/>
        <w:jc w:val="center"/>
        <w:rPr>
          <w:rFonts w:ascii="Times New Roman" w:hAnsi="Times New Roman" w:eastAsia="宋体" w:cs="Times New Roman"/>
          <w:color w:val="000000"/>
          <w:kern w:val="0"/>
          <w:sz w:val="36"/>
          <w:szCs w:val="36"/>
        </w:rPr>
      </w:pPr>
    </w:p>
    <w:p>
      <w:pPr>
        <w:widowControl/>
        <w:jc w:val="center"/>
        <w:rPr>
          <w:rFonts w:ascii="Times New Roman" w:hAnsi="Times New Roman" w:eastAsia="宋体" w:cs="Times New Roman"/>
          <w:color w:val="000000"/>
          <w:kern w:val="0"/>
          <w:sz w:val="36"/>
          <w:szCs w:val="36"/>
        </w:rPr>
      </w:pPr>
    </w:p>
    <w:p>
      <w:pPr>
        <w:widowControl/>
        <w:jc w:val="center"/>
        <w:rPr>
          <w:rFonts w:ascii="Times New Roman" w:hAnsi="Times New Roman" w:eastAsia="宋体" w:cs="Times New Roman"/>
          <w:color w:val="000000"/>
          <w:kern w:val="0"/>
          <w:sz w:val="36"/>
          <w:szCs w:val="36"/>
        </w:rPr>
      </w:pPr>
    </w:p>
    <w:p>
      <w:pPr>
        <w:widowControl/>
        <w:jc w:val="center"/>
        <w:rPr>
          <w:rFonts w:ascii="Times New Roman" w:hAnsi="Times New Roman" w:eastAsia="宋体" w:cs="Times New Roman"/>
          <w:color w:val="000000"/>
          <w:kern w:val="0"/>
          <w:sz w:val="36"/>
          <w:szCs w:val="36"/>
        </w:rPr>
      </w:pPr>
    </w:p>
    <w:tbl>
      <w:tblPr>
        <w:tblStyle w:val="6"/>
        <w:tblW w:w="0" w:type="auto"/>
        <w:jc w:val="center"/>
        <w:tblLayout w:type="autofit"/>
        <w:tblCellMar>
          <w:top w:w="0" w:type="dxa"/>
          <w:left w:w="108" w:type="dxa"/>
          <w:bottom w:w="0" w:type="dxa"/>
          <w:right w:w="108" w:type="dxa"/>
        </w:tblCellMar>
      </w:tblPr>
      <w:tblGrid>
        <w:gridCol w:w="2196"/>
        <w:gridCol w:w="4536"/>
      </w:tblGrid>
      <w:tr>
        <w:tblPrEx>
          <w:tblCellMar>
            <w:top w:w="0" w:type="dxa"/>
            <w:left w:w="108" w:type="dxa"/>
            <w:bottom w:w="0" w:type="dxa"/>
            <w:right w:w="108" w:type="dxa"/>
          </w:tblCellMar>
        </w:tblPrEx>
        <w:trPr>
          <w:jc w:val="center"/>
        </w:trPr>
        <w:tc>
          <w:tcPr>
            <w:tcW w:w="2196" w:type="dxa"/>
          </w:tcPr>
          <w:p>
            <w:pPr>
              <w:rPr>
                <w:sz w:val="32"/>
                <w:szCs w:val="32"/>
              </w:rPr>
            </w:pPr>
            <w:r>
              <w:rPr>
                <w:rFonts w:hint="eastAsia" w:ascii="黑体" w:eastAsia="黑体"/>
                <w:sz w:val="32"/>
                <w:szCs w:val="32"/>
              </w:rPr>
              <w:t>团队名称：</w:t>
            </w:r>
          </w:p>
        </w:tc>
        <w:tc>
          <w:tcPr>
            <w:tcW w:w="4536" w:type="dxa"/>
          </w:tcPr>
          <w:p>
            <w:pPr>
              <w:rPr>
                <w:rFonts w:ascii="黑体" w:eastAsia="黑体"/>
                <w:sz w:val="36"/>
                <w:szCs w:val="36"/>
                <w:u w:val="single"/>
              </w:rPr>
            </w:pPr>
            <w:r>
              <w:rPr>
                <w:rFonts w:hint="eastAsia" w:ascii="黑体" w:eastAsia="黑体"/>
                <w:sz w:val="36"/>
                <w:szCs w:val="36"/>
                <w:u w:val="single"/>
              </w:rPr>
              <w:t xml:space="preserve">                       </w:t>
            </w:r>
          </w:p>
          <w:p/>
          <w:p/>
        </w:tc>
      </w:tr>
      <w:tr>
        <w:tblPrEx>
          <w:tblCellMar>
            <w:top w:w="0" w:type="dxa"/>
            <w:left w:w="108" w:type="dxa"/>
            <w:bottom w:w="0" w:type="dxa"/>
            <w:right w:w="108" w:type="dxa"/>
          </w:tblCellMar>
        </w:tblPrEx>
        <w:trPr>
          <w:jc w:val="center"/>
        </w:trPr>
        <w:tc>
          <w:tcPr>
            <w:tcW w:w="2196" w:type="dxa"/>
          </w:tcPr>
          <w:p>
            <w:pPr>
              <w:rPr>
                <w:sz w:val="32"/>
                <w:szCs w:val="32"/>
              </w:rPr>
            </w:pPr>
            <w:r>
              <w:rPr>
                <w:rFonts w:hint="eastAsia" w:ascii="黑体" w:eastAsia="黑体"/>
                <w:sz w:val="32"/>
                <w:szCs w:val="32"/>
              </w:rPr>
              <w:t>团队带头人：</w:t>
            </w:r>
          </w:p>
        </w:tc>
        <w:tc>
          <w:tcPr>
            <w:tcW w:w="4536" w:type="dxa"/>
          </w:tcPr>
          <w:p>
            <w:pPr>
              <w:rPr>
                <w:rFonts w:ascii="黑体" w:eastAsia="黑体"/>
                <w:sz w:val="36"/>
                <w:szCs w:val="36"/>
                <w:u w:val="single"/>
              </w:rPr>
            </w:pPr>
            <w:r>
              <w:rPr>
                <w:rFonts w:hint="eastAsia" w:ascii="黑体" w:eastAsia="黑体"/>
                <w:sz w:val="36"/>
                <w:szCs w:val="36"/>
                <w:u w:val="single"/>
              </w:rPr>
              <w:t xml:space="preserve">                       </w:t>
            </w:r>
          </w:p>
          <w:p/>
          <w:p/>
        </w:tc>
      </w:tr>
      <w:tr>
        <w:tblPrEx>
          <w:tblCellMar>
            <w:top w:w="0" w:type="dxa"/>
            <w:left w:w="108" w:type="dxa"/>
            <w:bottom w:w="0" w:type="dxa"/>
            <w:right w:w="108" w:type="dxa"/>
          </w:tblCellMar>
        </w:tblPrEx>
        <w:trPr>
          <w:jc w:val="center"/>
        </w:trPr>
        <w:tc>
          <w:tcPr>
            <w:tcW w:w="2196" w:type="dxa"/>
          </w:tcPr>
          <w:p>
            <w:pPr>
              <w:rPr>
                <w:sz w:val="32"/>
                <w:szCs w:val="32"/>
              </w:rPr>
            </w:pPr>
            <w:r>
              <w:rPr>
                <w:rFonts w:hint="eastAsia" w:ascii="黑体" w:eastAsia="黑体"/>
                <w:sz w:val="32"/>
                <w:szCs w:val="32"/>
              </w:rPr>
              <w:t>所在学院：</w:t>
            </w:r>
          </w:p>
        </w:tc>
        <w:tc>
          <w:tcPr>
            <w:tcW w:w="4536" w:type="dxa"/>
          </w:tcPr>
          <w:p>
            <w:pPr>
              <w:rPr>
                <w:rFonts w:ascii="黑体" w:eastAsia="黑体"/>
                <w:sz w:val="36"/>
                <w:szCs w:val="36"/>
                <w:u w:val="single"/>
              </w:rPr>
            </w:pPr>
            <w:r>
              <w:rPr>
                <w:rFonts w:hint="eastAsia" w:ascii="黑体" w:eastAsia="黑体"/>
                <w:sz w:val="36"/>
                <w:szCs w:val="36"/>
                <w:u w:val="single"/>
              </w:rPr>
              <w:t xml:space="preserve">                       </w:t>
            </w:r>
          </w:p>
          <w:p/>
          <w:p/>
        </w:tc>
      </w:tr>
      <w:tr>
        <w:tblPrEx>
          <w:tblCellMar>
            <w:top w:w="0" w:type="dxa"/>
            <w:left w:w="108" w:type="dxa"/>
            <w:bottom w:w="0" w:type="dxa"/>
            <w:right w:w="108" w:type="dxa"/>
          </w:tblCellMar>
        </w:tblPrEx>
        <w:trPr>
          <w:jc w:val="center"/>
        </w:trPr>
        <w:tc>
          <w:tcPr>
            <w:tcW w:w="2196" w:type="dxa"/>
          </w:tcPr>
          <w:p>
            <w:pPr>
              <w:rPr>
                <w:sz w:val="32"/>
                <w:szCs w:val="32"/>
              </w:rPr>
            </w:pPr>
            <w:r>
              <w:rPr>
                <w:rFonts w:hint="eastAsia" w:ascii="黑体" w:eastAsia="黑体"/>
                <w:sz w:val="32"/>
                <w:szCs w:val="32"/>
              </w:rPr>
              <w:t>申报时间：</w:t>
            </w:r>
          </w:p>
        </w:tc>
        <w:tc>
          <w:tcPr>
            <w:tcW w:w="4536" w:type="dxa"/>
          </w:tcPr>
          <w:p>
            <w:pPr>
              <w:rPr>
                <w:rFonts w:ascii="黑体" w:eastAsia="黑体"/>
                <w:sz w:val="36"/>
                <w:szCs w:val="36"/>
                <w:u w:val="single"/>
              </w:rPr>
            </w:pPr>
            <w:r>
              <w:rPr>
                <w:rFonts w:hint="eastAsia" w:ascii="黑体" w:eastAsia="黑体"/>
                <w:sz w:val="36"/>
                <w:szCs w:val="36"/>
                <w:u w:val="single"/>
              </w:rPr>
              <w:t xml:space="preserve">                       </w:t>
            </w:r>
          </w:p>
          <w:p/>
        </w:tc>
      </w:tr>
      <w:tr>
        <w:tblPrEx>
          <w:tblCellMar>
            <w:top w:w="0" w:type="dxa"/>
            <w:left w:w="108" w:type="dxa"/>
            <w:bottom w:w="0" w:type="dxa"/>
            <w:right w:w="108" w:type="dxa"/>
          </w:tblCellMar>
        </w:tblPrEx>
        <w:trPr>
          <w:jc w:val="center"/>
        </w:trPr>
        <w:tc>
          <w:tcPr>
            <w:tcW w:w="2196" w:type="dxa"/>
          </w:tcPr>
          <w:p>
            <w:pPr>
              <w:rPr>
                <w:sz w:val="32"/>
                <w:szCs w:val="32"/>
              </w:rPr>
            </w:pPr>
          </w:p>
        </w:tc>
        <w:tc>
          <w:tcPr>
            <w:tcW w:w="4536" w:type="dxa"/>
          </w:tcPr>
          <w:p/>
        </w:tc>
      </w:tr>
    </w:tbl>
    <w:p/>
    <w:p>
      <w:pPr>
        <w:rPr>
          <w:rFonts w:ascii="黑体" w:eastAsia="黑体"/>
          <w:sz w:val="36"/>
          <w:szCs w:val="36"/>
        </w:rPr>
      </w:pPr>
    </w:p>
    <w:p>
      <w:pPr>
        <w:rPr>
          <w:rFonts w:ascii="黑体" w:eastAsia="黑体"/>
          <w:b/>
          <w:sz w:val="36"/>
          <w:szCs w:val="36"/>
        </w:rPr>
      </w:pPr>
    </w:p>
    <w:p>
      <w:pPr>
        <w:jc w:val="center"/>
        <w:rPr>
          <w:rFonts w:ascii="仿宋_GB2312" w:eastAsia="仿宋_GB2312"/>
          <w:b/>
          <w:sz w:val="32"/>
          <w:szCs w:val="28"/>
        </w:rPr>
      </w:pPr>
      <w:r>
        <w:rPr>
          <w:rFonts w:hint="eastAsia" w:ascii="仿宋_GB2312" w:eastAsia="仿宋_GB2312"/>
          <w:b/>
          <w:sz w:val="32"/>
          <w:szCs w:val="28"/>
        </w:rPr>
        <w:t>江苏海事职业技术学院教务处  马克思主义学院</w:t>
      </w:r>
    </w:p>
    <w:p>
      <w:pPr>
        <w:jc w:val="center"/>
        <w:rPr>
          <w:rFonts w:ascii="仿宋_GB2312" w:eastAsia="仿宋_GB2312"/>
          <w:b/>
          <w:sz w:val="32"/>
          <w:szCs w:val="28"/>
        </w:rPr>
      </w:pPr>
      <w:r>
        <w:rPr>
          <w:rFonts w:hint="eastAsia" w:ascii="仿宋_GB2312" w:eastAsia="仿宋_GB2312"/>
          <w:b/>
          <w:sz w:val="32"/>
          <w:szCs w:val="28"/>
        </w:rPr>
        <w:t>2020年</w:t>
      </w:r>
      <w:r>
        <w:rPr>
          <w:rFonts w:hint="eastAsia" w:ascii="仿宋_GB2312" w:eastAsia="仿宋_GB2312"/>
          <w:b/>
          <w:sz w:val="32"/>
          <w:szCs w:val="28"/>
          <w:lang w:val="en-US" w:eastAsia="zh-CN"/>
        </w:rPr>
        <w:t>6</w:t>
      </w:r>
      <w:bookmarkStart w:id="0" w:name="_GoBack"/>
      <w:bookmarkEnd w:id="0"/>
      <w:r>
        <w:rPr>
          <w:rFonts w:hint="eastAsia" w:ascii="仿宋_GB2312" w:eastAsia="仿宋_GB2312"/>
          <w:b/>
          <w:sz w:val="32"/>
          <w:szCs w:val="28"/>
        </w:rPr>
        <w:t>月</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44"/>
          <w:szCs w:val="44"/>
        </w:rPr>
        <w:t> </w:t>
      </w:r>
      <w:r>
        <w:rPr>
          <w:rFonts w:hint="eastAsia" w:ascii="黑体" w:hAnsi="黑体" w:eastAsia="黑体" w:cs="Times New Roman"/>
          <w:color w:val="000000"/>
          <w:kern w:val="0"/>
          <w:sz w:val="32"/>
          <w:szCs w:val="32"/>
        </w:rPr>
        <w:t>一、团队基本情况简介</w:t>
      </w:r>
    </w:p>
    <w:tbl>
      <w:tblPr>
        <w:tblStyle w:val="6"/>
        <w:tblW w:w="8479" w:type="dxa"/>
        <w:jc w:val="center"/>
        <w:tblLayout w:type="fixed"/>
        <w:tblCellMar>
          <w:top w:w="0" w:type="dxa"/>
          <w:left w:w="0" w:type="dxa"/>
          <w:bottom w:w="0" w:type="dxa"/>
          <w:right w:w="0" w:type="dxa"/>
        </w:tblCellMar>
      </w:tblPr>
      <w:tblGrid>
        <w:gridCol w:w="8479"/>
      </w:tblGrid>
      <w:tr>
        <w:tblPrEx>
          <w:tblCellMar>
            <w:top w:w="0" w:type="dxa"/>
            <w:left w:w="0" w:type="dxa"/>
            <w:bottom w:w="0" w:type="dxa"/>
            <w:right w:w="0" w:type="dxa"/>
          </w:tblCellMar>
        </w:tblPrEx>
        <w:trPr>
          <w:trHeight w:val="11981" w:hRule="atLeast"/>
          <w:jc w:val="center"/>
        </w:trPr>
        <w:tc>
          <w:tcPr>
            <w:tcW w:w="84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rPr>
          <w:rFonts w:ascii="黑体" w:hAnsi="黑体" w:eastAsia="黑体" w:cs="Times New Roman"/>
          <w:color w:val="000000"/>
          <w:kern w:val="0"/>
          <w:sz w:val="32"/>
          <w:szCs w:val="32"/>
        </w:rPr>
      </w:pPr>
    </w:p>
    <w:p>
      <w:pPr>
        <w:widowControl/>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br w:type="page"/>
      </w:r>
    </w:p>
    <w:p>
      <w:pPr>
        <w:widowControl/>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二、团队成员情况</w:t>
      </w:r>
    </w:p>
    <w:tbl>
      <w:tblPr>
        <w:tblStyle w:val="6"/>
        <w:tblW w:w="8995" w:type="dxa"/>
        <w:jc w:val="center"/>
        <w:tblLayout w:type="fixed"/>
        <w:tblCellMar>
          <w:top w:w="0" w:type="dxa"/>
          <w:left w:w="0" w:type="dxa"/>
          <w:bottom w:w="0" w:type="dxa"/>
          <w:right w:w="0" w:type="dxa"/>
        </w:tblCellMar>
      </w:tblPr>
      <w:tblGrid>
        <w:gridCol w:w="1053"/>
        <w:gridCol w:w="854"/>
        <w:gridCol w:w="137"/>
        <w:gridCol w:w="991"/>
        <w:gridCol w:w="571"/>
        <w:gridCol w:w="420"/>
        <w:gridCol w:w="1139"/>
        <w:gridCol w:w="150"/>
        <w:gridCol w:w="1124"/>
        <w:gridCol w:w="778"/>
        <w:gridCol w:w="779"/>
        <w:gridCol w:w="999"/>
      </w:tblGrid>
      <w:tr>
        <w:tblPrEx>
          <w:tblCellMar>
            <w:top w:w="0" w:type="dxa"/>
            <w:left w:w="0" w:type="dxa"/>
            <w:bottom w:w="0" w:type="dxa"/>
            <w:right w:w="0" w:type="dxa"/>
          </w:tblCellMar>
        </w:tblPrEx>
        <w:trPr>
          <w:trHeight w:val="510" w:hRule="atLeast"/>
          <w:jc w:val="center"/>
        </w:trPr>
        <w:tc>
          <w:tcPr>
            <w:tcW w:w="190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带头人姓名</w:t>
            </w:r>
          </w:p>
        </w:tc>
        <w:tc>
          <w:tcPr>
            <w:tcW w:w="169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0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出生年月</w:t>
            </w:r>
          </w:p>
        </w:tc>
        <w:tc>
          <w:tcPr>
            <w:tcW w:w="11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55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spacing w:val="-14"/>
                <w:kern w:val="0"/>
                <w:sz w:val="24"/>
                <w:szCs w:val="24"/>
              </w:rPr>
              <w:t>参加工作时间</w:t>
            </w:r>
          </w:p>
        </w:tc>
        <w:tc>
          <w:tcPr>
            <w:tcW w:w="9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90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教</w:t>
            </w:r>
            <w:r>
              <w:rPr>
                <w:rFonts w:ascii="Times New Roman" w:hAnsi="Times New Roman" w:eastAsia="宋体" w:cs="Times New Roman"/>
                <w:kern w:val="0"/>
                <w:sz w:val="24"/>
                <w:szCs w:val="24"/>
              </w:rPr>
              <w:t>  </w:t>
            </w:r>
            <w:r>
              <w:rPr>
                <w:rFonts w:hint="eastAsia" w:ascii="宋体" w:hAnsi="宋体" w:eastAsia="宋体" w:cs="Times New Roman"/>
                <w:kern w:val="0"/>
                <w:sz w:val="24"/>
                <w:szCs w:val="24"/>
              </w:rPr>
              <w:t>龄</w:t>
            </w:r>
          </w:p>
        </w:tc>
        <w:tc>
          <w:tcPr>
            <w:tcW w:w="169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0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专业技术职务</w:t>
            </w:r>
          </w:p>
        </w:tc>
        <w:tc>
          <w:tcPr>
            <w:tcW w:w="11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5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行政职务</w:t>
            </w:r>
          </w:p>
        </w:tc>
        <w:tc>
          <w:tcPr>
            <w:tcW w:w="9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90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最终学历</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（学位）</w:t>
            </w:r>
          </w:p>
        </w:tc>
        <w:tc>
          <w:tcPr>
            <w:tcW w:w="169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0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授予单位</w:t>
            </w:r>
          </w:p>
        </w:tc>
        <w:tc>
          <w:tcPr>
            <w:tcW w:w="11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55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授予时间</w:t>
            </w:r>
          </w:p>
        </w:tc>
        <w:tc>
          <w:tcPr>
            <w:tcW w:w="9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90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所在单位</w:t>
            </w:r>
          </w:p>
        </w:tc>
        <w:tc>
          <w:tcPr>
            <w:tcW w:w="169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0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所在教研室</w:t>
            </w:r>
          </w:p>
        </w:tc>
        <w:tc>
          <w:tcPr>
            <w:tcW w:w="11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255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90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办公电话</w:t>
            </w:r>
          </w:p>
        </w:tc>
        <w:tc>
          <w:tcPr>
            <w:tcW w:w="340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1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手机</w:t>
            </w:r>
          </w:p>
        </w:tc>
        <w:tc>
          <w:tcPr>
            <w:tcW w:w="255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90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3" w:right="-53"/>
              <w:jc w:val="center"/>
              <w:rPr>
                <w:rFonts w:ascii="Times New Roman" w:hAnsi="Times New Roman" w:eastAsia="宋体" w:cs="Times New Roman"/>
                <w:kern w:val="0"/>
                <w:szCs w:val="21"/>
              </w:rPr>
            </w:pPr>
            <w:r>
              <w:rPr>
                <w:rFonts w:hint="eastAsia" w:ascii="宋体" w:hAnsi="宋体" w:eastAsia="宋体" w:cs="Times New Roman"/>
                <w:kern w:val="0"/>
                <w:sz w:val="24"/>
                <w:szCs w:val="24"/>
              </w:rPr>
              <w:t>电子邮箱</w:t>
            </w:r>
          </w:p>
        </w:tc>
        <w:tc>
          <w:tcPr>
            <w:tcW w:w="7088" w:type="dxa"/>
            <w:gridSpan w:val="10"/>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8995"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201</w:t>
            </w:r>
            <w:r>
              <w:rPr>
                <w:rFonts w:hint="eastAsia" w:ascii="Times New Roman" w:hAnsi="Times New Roman" w:eastAsia="宋体" w:cs="Times New Roman"/>
                <w:kern w:val="0"/>
                <w:sz w:val="24"/>
                <w:szCs w:val="24"/>
              </w:rPr>
              <w:t>3</w:t>
            </w:r>
            <w:r>
              <w:rPr>
                <w:rFonts w:hint="eastAsia" w:ascii="宋体" w:hAnsi="宋体" w:eastAsia="宋体" w:cs="Times New Roman"/>
                <w:kern w:val="0"/>
                <w:sz w:val="24"/>
                <w:szCs w:val="24"/>
              </w:rPr>
              <w:t>年以来取得主要教学成果</w:t>
            </w:r>
          </w:p>
        </w:tc>
      </w:tr>
      <w:tr>
        <w:tblPrEx>
          <w:tblCellMar>
            <w:top w:w="0" w:type="dxa"/>
            <w:left w:w="0" w:type="dxa"/>
            <w:bottom w:w="0" w:type="dxa"/>
            <w:right w:w="0" w:type="dxa"/>
          </w:tblCellMar>
        </w:tblPrEx>
        <w:trPr>
          <w:trHeight w:val="616" w:hRule="atLeast"/>
          <w:jc w:val="center"/>
        </w:trPr>
        <w:tc>
          <w:tcPr>
            <w:tcW w:w="8995"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（包括教学成果奖、教学名师、课程与教材、教学改革项目等）</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8995"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kern w:val="0"/>
                <w:sz w:val="28"/>
                <w:szCs w:val="28"/>
              </w:rPr>
              <w:t>团队成员情况</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姓名</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年龄</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学历</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专</w:t>
            </w:r>
            <w:r>
              <w:rPr>
                <w:rFonts w:ascii="Times New Roman" w:hAnsi="Times New Roman" w:eastAsia="宋体" w:cs="Times New Roman"/>
                <w:kern w:val="0"/>
                <w:sz w:val="24"/>
                <w:szCs w:val="24"/>
              </w:rPr>
              <w:t>  </w:t>
            </w:r>
            <w:r>
              <w:rPr>
                <w:rFonts w:hint="eastAsia" w:ascii="宋体" w:hAnsi="宋体" w:eastAsia="宋体" w:cs="Times New Roman"/>
                <w:kern w:val="0"/>
                <w:sz w:val="24"/>
                <w:szCs w:val="24"/>
              </w:rPr>
              <w:t>业</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职</w:t>
            </w:r>
            <w:r>
              <w:rPr>
                <w:rFonts w:ascii="Times New Roman" w:hAnsi="Times New Roman" w:eastAsia="宋体" w:cs="Times New Roman"/>
                <w:kern w:val="0"/>
                <w:sz w:val="24"/>
                <w:szCs w:val="24"/>
              </w:rPr>
              <w:t>  </w:t>
            </w:r>
            <w:r>
              <w:rPr>
                <w:rFonts w:hint="eastAsia" w:ascii="宋体" w:hAnsi="宋体" w:eastAsia="宋体" w:cs="Times New Roman"/>
                <w:kern w:val="0"/>
                <w:sz w:val="24"/>
                <w:szCs w:val="24"/>
              </w:rPr>
              <w:t>称</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参加工作时间</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所在单位、</w:t>
            </w:r>
          </w:p>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教研室</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r>
      <w:tr>
        <w:tblPrEx>
          <w:tblCellMar>
            <w:top w:w="0" w:type="dxa"/>
            <w:left w:w="0" w:type="dxa"/>
            <w:bottom w:w="0" w:type="dxa"/>
            <w:right w:w="0" w:type="dxa"/>
          </w:tblCellMar>
        </w:tblPrEx>
        <w:trPr>
          <w:trHeight w:val="510" w:hRule="atLeast"/>
          <w:jc w:val="center"/>
        </w:trPr>
        <w:tc>
          <w:tcPr>
            <w:tcW w:w="10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205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c>
          <w:tcPr>
            <w:tcW w:w="1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8"/>
                <w:szCs w:val="28"/>
              </w:rPr>
              <w:t> </w:t>
            </w:r>
          </w:p>
        </w:tc>
      </w:tr>
      <w:tr>
        <w:tblPrEx>
          <w:tblCellMar>
            <w:top w:w="0" w:type="dxa"/>
            <w:left w:w="0" w:type="dxa"/>
            <w:bottom w:w="0" w:type="dxa"/>
            <w:right w:w="0" w:type="dxa"/>
          </w:tblCellMar>
        </w:tblPrEx>
        <w:trPr>
          <w:jc w:val="center"/>
        </w:trPr>
        <w:tc>
          <w:tcPr>
            <w:tcW w:w="1053"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854"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37"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991"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571"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42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139"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5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124"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778"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779"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999" w:type="dxa"/>
            <w:tcBorders>
              <w:top w:val="nil"/>
              <w:left w:val="nil"/>
              <w:bottom w:val="nil"/>
              <w:right w:val="nil"/>
            </w:tcBorders>
            <w:vAlign w:val="center"/>
          </w:tcPr>
          <w:p>
            <w:pPr>
              <w:widowControl/>
              <w:jc w:val="left"/>
              <w:rPr>
                <w:rFonts w:ascii="宋体" w:hAnsi="宋体" w:eastAsia="宋体" w:cs="宋体"/>
                <w:kern w:val="0"/>
                <w:sz w:val="1"/>
                <w:szCs w:val="24"/>
              </w:rPr>
            </w:pPr>
          </w:p>
        </w:tc>
      </w:tr>
    </w:tbl>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 </w:t>
      </w:r>
    </w:p>
    <w:p>
      <w:pPr>
        <w:widowControl/>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三、团队参与教学情况</w:t>
      </w:r>
    </w:p>
    <w:tbl>
      <w:tblPr>
        <w:tblStyle w:val="6"/>
        <w:tblW w:w="8523" w:type="dxa"/>
        <w:jc w:val="center"/>
        <w:tblLayout w:type="fixed"/>
        <w:tblCellMar>
          <w:top w:w="0" w:type="dxa"/>
          <w:left w:w="0" w:type="dxa"/>
          <w:bottom w:w="0" w:type="dxa"/>
          <w:right w:w="0" w:type="dxa"/>
        </w:tblCellMar>
      </w:tblPr>
      <w:tblGrid>
        <w:gridCol w:w="3005"/>
        <w:gridCol w:w="2633"/>
        <w:gridCol w:w="1275"/>
        <w:gridCol w:w="1610"/>
      </w:tblGrid>
      <w:tr>
        <w:tblPrEx>
          <w:tblCellMar>
            <w:top w:w="0" w:type="dxa"/>
            <w:left w:w="0" w:type="dxa"/>
            <w:bottom w:w="0" w:type="dxa"/>
            <w:right w:w="0" w:type="dxa"/>
          </w:tblCellMar>
        </w:tblPrEx>
        <w:trPr>
          <w:trHeight w:val="637" w:hRule="atLeast"/>
          <w:jc w:val="center"/>
        </w:trPr>
        <w:tc>
          <w:tcPr>
            <w:tcW w:w="8523"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201</w:t>
            </w:r>
            <w:r>
              <w:rPr>
                <w:rFonts w:hint="eastAsia" w:ascii="Times New Roman" w:hAnsi="Times New Roman" w:eastAsia="宋体" w:cs="Times New Roman"/>
                <w:kern w:val="0"/>
                <w:sz w:val="24"/>
                <w:szCs w:val="24"/>
              </w:rPr>
              <w:t>3</w:t>
            </w:r>
            <w:r>
              <w:rPr>
                <w:rFonts w:hint="eastAsia" w:ascii="宋体" w:hAnsi="宋体" w:eastAsia="宋体" w:cs="Times New Roman"/>
                <w:kern w:val="0"/>
                <w:sz w:val="24"/>
                <w:szCs w:val="24"/>
              </w:rPr>
              <w:t>年以来参与教学情况及取得主要教学成果</w:t>
            </w:r>
          </w:p>
        </w:tc>
      </w:tr>
      <w:tr>
        <w:tblPrEx>
          <w:tblCellMar>
            <w:top w:w="0" w:type="dxa"/>
            <w:left w:w="0" w:type="dxa"/>
            <w:bottom w:w="0" w:type="dxa"/>
            <w:right w:w="0" w:type="dxa"/>
          </w:tblCellMar>
        </w:tblPrEx>
        <w:trPr>
          <w:trHeight w:val="1365" w:hRule="atLeast"/>
          <w:jc w:val="center"/>
        </w:trPr>
        <w:tc>
          <w:tcPr>
            <w:tcW w:w="852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（包括教学成果奖、教学名师、课程教材、实验教学示范中心、校外实践基地、教学改革项目、指导学生学科竞赛等）</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kern w:val="0"/>
                <w:sz w:val="24"/>
                <w:szCs w:val="24"/>
              </w:rPr>
              <w:t>教改论文题目</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kern w:val="0"/>
                <w:sz w:val="24"/>
                <w:szCs w:val="24"/>
              </w:rPr>
              <w:t>期刊名称</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kern w:val="0"/>
                <w:sz w:val="24"/>
                <w:szCs w:val="24"/>
              </w:rPr>
              <w:t>时间</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kern w:val="0"/>
                <w:sz w:val="24"/>
                <w:szCs w:val="24"/>
              </w:rPr>
              <w:t>作者及名次</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rPr>
          <w:trHeight w:val="51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 </w:t>
      </w:r>
    </w:p>
    <w:p>
      <w:pPr>
        <w:widowControl/>
        <w:jc w:val="left"/>
        <w:rPr>
          <w:rFonts w:ascii="Times New Roman" w:hAnsi="Times New Roman" w:eastAsia="宋体" w:cs="Times New Roman"/>
          <w:color w:val="000000"/>
          <w:kern w:val="0"/>
          <w:szCs w:val="21"/>
        </w:rPr>
      </w:pPr>
    </w:p>
    <w:p>
      <w:pPr>
        <w:widowControl/>
        <w:jc w:val="left"/>
        <w:rPr>
          <w:rFonts w:ascii="黑体" w:hAnsi="黑体" w:eastAsia="黑体" w:cs="Times New Roman"/>
          <w:color w:val="000000"/>
          <w:kern w:val="0"/>
          <w:sz w:val="32"/>
          <w:szCs w:val="32"/>
        </w:rPr>
      </w:pPr>
      <w:r>
        <w:rPr>
          <w:rFonts w:ascii="黑体" w:hAnsi="黑体" w:eastAsia="黑体" w:cs="Times New Roman"/>
          <w:color w:val="000000"/>
          <w:kern w:val="0"/>
          <w:sz w:val="32"/>
          <w:szCs w:val="32"/>
        </w:rPr>
        <w:br w:type="page"/>
      </w:r>
    </w:p>
    <w:p>
      <w:pPr>
        <w:widowControl/>
        <w:jc w:val="left"/>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四、团队建设主题及目标</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 </w:t>
      </w:r>
    </w:p>
    <w:tbl>
      <w:tblPr>
        <w:tblStyle w:val="6"/>
        <w:tblW w:w="8633" w:type="dxa"/>
        <w:jc w:val="center"/>
        <w:tblLayout w:type="fixed"/>
        <w:tblCellMar>
          <w:top w:w="0" w:type="dxa"/>
          <w:left w:w="0" w:type="dxa"/>
          <w:bottom w:w="0" w:type="dxa"/>
          <w:right w:w="0" w:type="dxa"/>
        </w:tblCellMar>
      </w:tblPr>
      <w:tblGrid>
        <w:gridCol w:w="1832"/>
        <w:gridCol w:w="6801"/>
      </w:tblGrid>
      <w:tr>
        <w:tblPrEx>
          <w:tblCellMar>
            <w:top w:w="0" w:type="dxa"/>
            <w:left w:w="0" w:type="dxa"/>
            <w:bottom w:w="0" w:type="dxa"/>
            <w:right w:w="0" w:type="dxa"/>
          </w:tblCellMar>
        </w:tblPrEx>
        <w:trPr>
          <w:trHeight w:val="609" w:hRule="atLeast"/>
          <w:jc w:val="center"/>
        </w:trPr>
        <w:tc>
          <w:tcPr>
            <w:tcW w:w="18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建设主题</w:t>
            </w:r>
          </w:p>
        </w:tc>
        <w:tc>
          <w:tcPr>
            <w:tcW w:w="68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659" w:hRule="atLeast"/>
          <w:jc w:val="center"/>
        </w:trPr>
        <w:tc>
          <w:tcPr>
            <w:tcW w:w="86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建设目标与特色</w:t>
            </w:r>
          </w:p>
        </w:tc>
      </w:tr>
      <w:tr>
        <w:tblPrEx>
          <w:tblCellMar>
            <w:top w:w="0" w:type="dxa"/>
            <w:left w:w="0" w:type="dxa"/>
            <w:bottom w:w="0" w:type="dxa"/>
            <w:right w:w="0" w:type="dxa"/>
          </w:tblCellMar>
        </w:tblPrEx>
        <w:trPr>
          <w:trHeight w:val="2681" w:hRule="atLeast"/>
          <w:jc w:val="center"/>
        </w:trPr>
        <w:tc>
          <w:tcPr>
            <w:tcW w:w="86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bl>
    <w:p>
      <w:pPr>
        <w:widowControl/>
        <w:jc w:val="left"/>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五、团队建设计划及预期成果</w:t>
      </w:r>
    </w:p>
    <w:tbl>
      <w:tblPr>
        <w:tblStyle w:val="6"/>
        <w:tblW w:w="8522" w:type="dxa"/>
        <w:jc w:val="center"/>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trHeight w:val="434" w:hRule="atLeast"/>
          <w:jc w:val="center"/>
        </w:trPr>
        <w:tc>
          <w:tcPr>
            <w:tcW w:w="85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建设计划</w:t>
            </w:r>
          </w:p>
        </w:tc>
      </w:tr>
      <w:tr>
        <w:tblPrEx>
          <w:tblCellMar>
            <w:top w:w="0" w:type="dxa"/>
            <w:left w:w="0" w:type="dxa"/>
            <w:bottom w:w="0" w:type="dxa"/>
            <w:right w:w="0" w:type="dxa"/>
          </w:tblCellMar>
        </w:tblPrEx>
        <w:trPr>
          <w:trHeight w:val="2878" w:hRule="atLeast"/>
          <w:jc w:val="center"/>
        </w:trPr>
        <w:tc>
          <w:tcPr>
            <w:tcW w:w="85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r>
        <w:tblPrEx>
          <w:tblCellMar>
            <w:top w:w="0" w:type="dxa"/>
            <w:left w:w="0" w:type="dxa"/>
            <w:bottom w:w="0" w:type="dxa"/>
            <w:right w:w="0" w:type="dxa"/>
          </w:tblCellMar>
        </w:tblPrEx>
        <w:trPr>
          <w:trHeight w:val="360" w:hRule="atLeast"/>
          <w:jc w:val="center"/>
        </w:trPr>
        <w:tc>
          <w:tcPr>
            <w:tcW w:w="85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预期成果</w:t>
            </w:r>
          </w:p>
        </w:tc>
      </w:tr>
      <w:tr>
        <w:tblPrEx>
          <w:tblCellMar>
            <w:top w:w="0" w:type="dxa"/>
            <w:left w:w="0" w:type="dxa"/>
            <w:bottom w:w="0" w:type="dxa"/>
            <w:right w:w="0" w:type="dxa"/>
          </w:tblCellMar>
        </w:tblPrEx>
        <w:trPr>
          <w:trHeight w:val="2730" w:hRule="atLeast"/>
          <w:jc w:val="center"/>
        </w:trPr>
        <w:tc>
          <w:tcPr>
            <w:tcW w:w="85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rPr>
                <w:rFonts w:ascii="Times New Roman" w:hAnsi="Times New Roman" w:eastAsia="宋体" w:cs="Times New Roman"/>
                <w:kern w:val="0"/>
                <w:szCs w:val="21"/>
              </w:rPr>
            </w:pPr>
            <w:r>
              <w:rPr>
                <w:rFonts w:ascii="Times New Roman" w:hAnsi="Times New Roman" w:eastAsia="宋体" w:cs="Times New Roman"/>
                <w:kern w:val="0"/>
                <w:sz w:val="24"/>
                <w:szCs w:val="24"/>
              </w:rPr>
              <w:t> </w:t>
            </w:r>
          </w:p>
        </w:tc>
      </w:tr>
    </w:tbl>
    <w:p>
      <w:pPr>
        <w:widowControl/>
        <w:spacing w:line="315" w:lineRule="atLeas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 </w:t>
      </w:r>
    </w:p>
    <w:p>
      <w:pPr>
        <w:widowControl/>
        <w:jc w:val="lef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六、团队核心课程建设情况</w:t>
      </w: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6.</w:t>
      </w:r>
      <w:r>
        <w:rPr>
          <w:rFonts w:hint="eastAsia" w:ascii="Times New Roman" w:hAnsi="Times New Roman" w:eastAsia="仿宋_GB2312" w:cs="Times New Roman"/>
          <w:b/>
          <w:color w:val="000000"/>
          <w:sz w:val="32"/>
          <w:szCs w:val="32"/>
        </w:rPr>
        <w:t>1</w:t>
      </w:r>
      <w:r>
        <w:rPr>
          <w:rFonts w:ascii="Times New Roman" w:hAnsi="Times New Roman" w:eastAsia="仿宋_GB2312" w:cs="Times New Roman"/>
          <w:b/>
          <w:color w:val="000000"/>
          <w:sz w:val="32"/>
          <w:szCs w:val="32"/>
        </w:rPr>
        <w:t>、课程基本情况</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850"/>
        <w:gridCol w:w="1560"/>
        <w:gridCol w:w="567"/>
        <w:gridCol w:w="708"/>
        <w:gridCol w:w="851"/>
        <w:gridCol w:w="567"/>
        <w:gridCol w:w="141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9" w:type="dxa"/>
            <w:gridSpan w:val="9"/>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b/>
                <w:bCs/>
                <w:sz w:val="28"/>
                <w:szCs w:val="28"/>
              </w:rPr>
              <w:t>6</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54" w:type="dxa"/>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课程名称</w:t>
            </w:r>
          </w:p>
        </w:tc>
        <w:tc>
          <w:tcPr>
            <w:tcW w:w="3685" w:type="dxa"/>
            <w:gridSpan w:val="4"/>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418"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授课对象</w:t>
            </w:r>
          </w:p>
        </w:tc>
        <w:tc>
          <w:tcPr>
            <w:tcW w:w="2532"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54" w:type="dxa"/>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课程总学时</w:t>
            </w:r>
          </w:p>
        </w:tc>
        <w:tc>
          <w:tcPr>
            <w:tcW w:w="850"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60"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讲授课时</w:t>
            </w:r>
          </w:p>
        </w:tc>
        <w:tc>
          <w:tcPr>
            <w:tcW w:w="567"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59" w:type="dxa"/>
            <w:gridSpan w:val="2"/>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实验课时</w:t>
            </w:r>
          </w:p>
        </w:tc>
        <w:tc>
          <w:tcPr>
            <w:tcW w:w="567"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417"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实践课时</w:t>
            </w:r>
          </w:p>
        </w:tc>
        <w:tc>
          <w:tcPr>
            <w:tcW w:w="1115"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54" w:type="dxa"/>
            <w:vAlign w:val="center"/>
          </w:tcPr>
          <w:p>
            <w:pPr>
              <w:tabs>
                <w:tab w:val="left" w:pos="1546"/>
              </w:tabs>
              <w:suppressAutoHyphens/>
              <w:spacing w:line="360" w:lineRule="auto"/>
              <w:ind w:right="-108"/>
              <w:rPr>
                <w:rFonts w:ascii="Times New Roman" w:hAnsi="Times New Roman" w:eastAsia="仿宋_GB2312" w:cs="Times New Roman"/>
                <w:sz w:val="28"/>
                <w:szCs w:val="28"/>
              </w:rPr>
            </w:pPr>
            <w:r>
              <w:rPr>
                <w:rFonts w:ascii="Times New Roman" w:hAnsi="Times New Roman" w:eastAsia="仿宋_GB2312" w:cs="Times New Roman"/>
                <w:sz w:val="28"/>
                <w:szCs w:val="28"/>
              </w:rPr>
              <w:t>课程总学分</w:t>
            </w:r>
          </w:p>
        </w:tc>
        <w:tc>
          <w:tcPr>
            <w:tcW w:w="850"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p>
        </w:tc>
        <w:tc>
          <w:tcPr>
            <w:tcW w:w="1560" w:type="dxa"/>
            <w:vAlign w:val="center"/>
          </w:tcPr>
          <w:p>
            <w:pPr>
              <w:tabs>
                <w:tab w:val="left" w:pos="2219"/>
              </w:tabs>
              <w:suppressAutoHyphens/>
              <w:spacing w:line="360" w:lineRule="auto"/>
              <w:ind w:right="-692"/>
              <w:rPr>
                <w:rFonts w:ascii="Times New Roman" w:hAnsi="Times New Roman" w:eastAsia="仿宋_GB2312" w:cs="Times New Roman"/>
                <w:sz w:val="28"/>
                <w:szCs w:val="28"/>
              </w:rPr>
            </w:pPr>
            <w:r>
              <w:rPr>
                <w:rFonts w:ascii="Times New Roman" w:hAnsi="Times New Roman" w:eastAsia="仿宋_GB2312" w:cs="Times New Roman"/>
                <w:sz w:val="28"/>
                <w:szCs w:val="28"/>
              </w:rPr>
              <w:t>选用教材</w:t>
            </w:r>
          </w:p>
        </w:tc>
        <w:tc>
          <w:tcPr>
            <w:tcW w:w="5225" w:type="dxa"/>
            <w:gridSpan w:val="6"/>
            <w:vAlign w:val="center"/>
          </w:tcPr>
          <w:p>
            <w:pPr>
              <w:tabs>
                <w:tab w:val="left" w:pos="2219"/>
              </w:tabs>
              <w:suppressAutoHyphens/>
              <w:spacing w:line="360" w:lineRule="auto"/>
              <w:ind w:right="-692"/>
              <w:rPr>
                <w:rFonts w:ascii="Times New Roman" w:hAnsi="Times New Roman" w:eastAsia="仿宋_GB2312" w:cs="Times New Roman"/>
                <w:sz w:val="28"/>
                <w:szCs w:val="28"/>
              </w:rPr>
            </w:pPr>
          </w:p>
        </w:tc>
      </w:tr>
    </w:tbl>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6.</w:t>
      </w:r>
      <w:r>
        <w:rPr>
          <w:rFonts w:hint="eastAsia" w:ascii="Times New Roman" w:hAnsi="Times New Roman" w:eastAsia="仿宋_GB2312" w:cs="Times New Roman"/>
          <w:b/>
          <w:color w:val="000000"/>
          <w:sz w:val="32"/>
          <w:szCs w:val="32"/>
        </w:rPr>
        <w:t>2</w:t>
      </w:r>
      <w:r>
        <w:rPr>
          <w:rFonts w:ascii="Times New Roman" w:hAnsi="Times New Roman" w:eastAsia="仿宋_GB2312" w:cs="Times New Roman"/>
          <w:b/>
          <w:color w:val="000000"/>
          <w:sz w:val="32"/>
          <w:szCs w:val="32"/>
        </w:rPr>
        <w:t>、课程建设基础</w:t>
      </w:r>
    </w:p>
    <w:tbl>
      <w:tblPr>
        <w:tblStyle w:val="6"/>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vAlign w:val="center"/>
          </w:tcPr>
          <w:p>
            <w:pPr>
              <w:snapToGrid w:val="0"/>
              <w:spacing w:before="156" w:beforeLines="50"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6</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2-1课程开设基本情况</w:t>
            </w:r>
            <w:r>
              <w:rPr>
                <w:rFonts w:ascii="Times New Roman" w:hAnsi="Times New Roman" w:eastAsia="仿宋_GB2312" w:cs="Times New Roman"/>
                <w:bCs/>
                <w:sz w:val="28"/>
                <w:szCs w:val="28"/>
              </w:rPr>
              <w:t>（本课程累计开设年限、授课对象、累计授课人数、课程教学效果、是否为校级、省级教改项目等）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6</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rPr>
              <w:t>2</w:t>
            </w:r>
            <w:r>
              <w:rPr>
                <w:rFonts w:ascii="Times New Roman" w:hAnsi="Times New Roman" w:eastAsia="仿宋_GB2312" w:cs="Times New Roman"/>
                <w:b/>
                <w:bCs/>
                <w:sz w:val="28"/>
                <w:szCs w:val="28"/>
              </w:rPr>
              <w:t>本课程开展“课程思政”改革试点所具备的优势</w:t>
            </w:r>
            <w:r>
              <w:rPr>
                <w:rFonts w:ascii="Times New Roman" w:hAnsi="Times New Roman" w:eastAsia="仿宋_GB2312" w:cs="Times New Roman"/>
                <w:bCs/>
                <w:sz w:val="28"/>
                <w:szCs w:val="28"/>
              </w:rPr>
              <w:t>（从课程师资、课程特点以及本课程前期已开展的相关工作等方面进行阐述）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00" w:type="pct"/>
            <w:vAlign w:val="center"/>
          </w:tcPr>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p>
            <w:pPr>
              <w:spacing w:line="360" w:lineRule="auto"/>
              <w:rPr>
                <w:rFonts w:ascii="Times New Roman" w:hAnsi="Times New Roman" w:eastAsia="仿宋_GB2312" w:cs="Times New Roman"/>
                <w:color w:val="000000"/>
                <w:sz w:val="28"/>
                <w:szCs w:val="28"/>
              </w:rPr>
            </w:pPr>
          </w:p>
        </w:tc>
      </w:tr>
    </w:tbl>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6.</w:t>
      </w:r>
      <w:r>
        <w:rPr>
          <w:rFonts w:hint="eastAsia" w:ascii="Times New Roman" w:hAnsi="Times New Roman" w:eastAsia="仿宋_GB2312" w:cs="Times New Roman"/>
          <w:b/>
          <w:color w:val="000000"/>
          <w:sz w:val="32"/>
          <w:szCs w:val="32"/>
        </w:rPr>
        <w:t>3</w:t>
      </w:r>
      <w:r>
        <w:rPr>
          <w:rFonts w:ascii="Times New Roman" w:hAnsi="Times New Roman" w:eastAsia="仿宋_GB2312" w:cs="Times New Roman"/>
          <w:b/>
          <w:color w:val="000000"/>
          <w:sz w:val="32"/>
          <w:szCs w:val="32"/>
        </w:rPr>
        <w:t>、课程建设计划</w:t>
      </w:r>
    </w:p>
    <w:tbl>
      <w:tblPr>
        <w:tblStyle w:val="6"/>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4"/>
        <w:gridCol w:w="2277"/>
        <w:gridCol w:w="163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5"/>
            <w:vAlign w:val="center"/>
          </w:tcPr>
          <w:p>
            <w:pPr>
              <w:snapToGrid w:val="0"/>
              <w:spacing w:before="156" w:beforeLines="50" w:line="360" w:lineRule="auto"/>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6</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3-1课程目标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75" w:type="pct"/>
            <w:vAlign w:val="center"/>
          </w:tcPr>
          <w:p>
            <w:pPr>
              <w:snapToGrid w:val="0"/>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课程思政育人目标</w:t>
            </w:r>
          </w:p>
        </w:tc>
        <w:tc>
          <w:tcPr>
            <w:tcW w:w="4525" w:type="pct"/>
            <w:gridSpan w:val="4"/>
          </w:tcPr>
          <w:p>
            <w:pPr>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5"/>
          </w:tcPr>
          <w:p>
            <w:pPr>
              <w:snapToGrid w:val="0"/>
              <w:spacing w:before="156" w:beforeLines="50" w:line="360" w:lineRule="auto"/>
              <w:rPr>
                <w:rFonts w:ascii="Times New Roman" w:hAnsi="Times New Roman" w:eastAsia="仿宋_GB2312" w:cs="Times New Roman"/>
                <w:b/>
                <w:color w:val="000000"/>
                <w:sz w:val="28"/>
                <w:szCs w:val="28"/>
              </w:rPr>
            </w:pPr>
            <w:r>
              <w:rPr>
                <w:rFonts w:ascii="Times New Roman" w:hAnsi="Times New Roman" w:eastAsia="仿宋_GB2312" w:cs="Times New Roman"/>
                <w:b/>
                <w:bCs/>
                <w:sz w:val="28"/>
                <w:szCs w:val="28"/>
              </w:rPr>
              <w:t>6</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3-2</w:t>
            </w:r>
            <w:r>
              <w:rPr>
                <w:rFonts w:ascii="Times New Roman" w:hAnsi="Times New Roman" w:eastAsia="仿宋_GB2312" w:cs="Times New Roman"/>
                <w:b/>
                <w:color w:val="000000"/>
                <w:sz w:val="28"/>
                <w:szCs w:val="28"/>
              </w:rPr>
              <w:t>教学内容选择与安排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序号</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授课要点</w:t>
            </w:r>
          </w:p>
        </w:tc>
        <w:tc>
          <w:tcPr>
            <w:tcW w:w="1327"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思政映射</w:t>
            </w:r>
          </w:p>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与融入点</w:t>
            </w:r>
          </w:p>
        </w:tc>
        <w:tc>
          <w:tcPr>
            <w:tcW w:w="952"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教学方式</w:t>
            </w:r>
          </w:p>
        </w:tc>
        <w:tc>
          <w:tcPr>
            <w:tcW w:w="1171" w:type="pct"/>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预期教学成效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5" w:type="pct"/>
            <w:vAlign w:val="center"/>
          </w:tcPr>
          <w:p>
            <w:pPr>
              <w:snapToGrid w:val="0"/>
              <w:spacing w:line="360" w:lineRule="auto"/>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1075"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327"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952" w:type="pct"/>
            <w:vAlign w:val="center"/>
          </w:tcPr>
          <w:p>
            <w:pPr>
              <w:snapToGrid w:val="0"/>
              <w:spacing w:line="360" w:lineRule="auto"/>
              <w:jc w:val="center"/>
              <w:rPr>
                <w:rFonts w:ascii="Times New Roman" w:hAnsi="Times New Roman" w:eastAsia="仿宋_GB2312" w:cs="Times New Roman"/>
                <w:color w:val="000000"/>
                <w:sz w:val="28"/>
                <w:szCs w:val="28"/>
              </w:rPr>
            </w:pPr>
          </w:p>
        </w:tc>
        <w:tc>
          <w:tcPr>
            <w:tcW w:w="1171" w:type="pct"/>
            <w:vAlign w:val="center"/>
          </w:tcPr>
          <w:p>
            <w:pPr>
              <w:snapToGrid w:val="0"/>
              <w:spacing w:line="360" w:lineRule="auto"/>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5"/>
            <w:vAlign w:val="center"/>
          </w:tcPr>
          <w:p>
            <w:pPr>
              <w:snapToGrid w:val="0"/>
              <w:spacing w:line="360" w:lineRule="auto"/>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课程思政育人目标</w:t>
            </w:r>
            <w:r>
              <w:rPr>
                <w:rFonts w:ascii="Times New Roman" w:hAnsi="Times New Roman" w:eastAsia="仿宋_GB2312" w:cs="Times New Roman"/>
                <w:sz w:val="24"/>
                <w:szCs w:val="24"/>
              </w:rPr>
              <w:t>:描述根据课程专业教育要求，有机融入社会主义核心价值观、中国优秀传统文化教育，特别是习近平新时代中国特色社会主义的“四个自信”(道路自信、理论自信、制度自信、文化自信)教育的内容。</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授课要点</w:t>
            </w:r>
            <w:r>
              <w:rPr>
                <w:rFonts w:ascii="Times New Roman" w:hAnsi="Times New Roman" w:eastAsia="仿宋_GB2312" w:cs="Times New Roman"/>
                <w:sz w:val="24"/>
                <w:szCs w:val="24"/>
              </w:rPr>
              <w:t>：课程的专业知识内容与其中蕴含的思政育人素材。</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思政内容融入点</w:t>
            </w:r>
            <w:r>
              <w:rPr>
                <w:rFonts w:ascii="Times New Roman" w:hAnsi="Times New Roman" w:eastAsia="仿宋_GB2312" w:cs="Times New Roman"/>
                <w:sz w:val="24"/>
                <w:szCs w:val="24"/>
              </w:rPr>
              <w:t>:描述课程教学中能将思想政治教育内容与专业知识技能教育内容有机融合的领域。</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教学方式</w:t>
            </w:r>
            <w:r>
              <w:rPr>
                <w:rFonts w:ascii="Times New Roman" w:hAnsi="Times New Roman" w:eastAsia="仿宋_GB2312" w:cs="Times New Roman"/>
                <w:sz w:val="24"/>
                <w:szCs w:val="24"/>
              </w:rPr>
              <w:t>:描述诸如信息化载体、参观体验、课堂讨论、考核方式，以及使用教材等等。</w:t>
            </w:r>
          </w:p>
          <w:p>
            <w:pPr>
              <w:numPr>
                <w:ilvl w:val="0"/>
                <w:numId w:val="1"/>
              </w:numPr>
              <w:spacing w:line="360" w:lineRule="auto"/>
              <w:rPr>
                <w:rFonts w:ascii="Times New Roman" w:hAnsi="Times New Roman" w:eastAsia="仿宋_GB2312" w:cs="Times New Roman"/>
                <w:sz w:val="24"/>
                <w:szCs w:val="24"/>
              </w:rPr>
            </w:pPr>
            <w:r>
              <w:rPr>
                <w:rFonts w:ascii="Times New Roman" w:hAnsi="Times New Roman" w:eastAsia="仿宋_GB2312" w:cs="Times New Roman"/>
                <w:b/>
                <w:sz w:val="24"/>
                <w:szCs w:val="24"/>
              </w:rPr>
              <w:t>教学成效</w:t>
            </w:r>
            <w:r>
              <w:rPr>
                <w:rFonts w:ascii="Times New Roman" w:hAnsi="Times New Roman" w:eastAsia="仿宋_GB2312" w:cs="Times New Roman"/>
                <w:sz w:val="24"/>
                <w:szCs w:val="24"/>
              </w:rPr>
              <w:t>:描述与课程德育目标对应的具体成效</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尽可能可观察、可评估、让学生有获得感。</w:t>
            </w:r>
          </w:p>
        </w:tc>
      </w:tr>
    </w:tbl>
    <w:p>
      <w:pPr>
        <w:snapToGrid w:val="0"/>
        <w:spacing w:line="360" w:lineRule="auto"/>
        <w:rPr>
          <w:rFonts w:ascii="Times New Roman" w:hAnsi="Times New Roman" w:eastAsia="仿宋_GB2312" w:cs="Times New Roman"/>
          <w:b/>
          <w:color w:val="000000"/>
          <w:sz w:val="28"/>
          <w:szCs w:val="28"/>
        </w:rPr>
      </w:pPr>
    </w:p>
    <w:p>
      <w:pPr>
        <w:snapToGrid w:val="0"/>
        <w:spacing w:line="360" w:lineRule="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6.</w:t>
      </w:r>
      <w:r>
        <w:rPr>
          <w:rFonts w:hint="eastAsia" w:ascii="Times New Roman" w:hAnsi="Times New Roman" w:eastAsia="仿宋_GB2312" w:cs="Times New Roman"/>
          <w:b/>
          <w:color w:val="000000"/>
          <w:sz w:val="32"/>
          <w:szCs w:val="32"/>
        </w:rPr>
        <w:t>4</w:t>
      </w:r>
      <w:r>
        <w:rPr>
          <w:rFonts w:ascii="Times New Roman" w:hAnsi="Times New Roman" w:eastAsia="仿宋_GB2312" w:cs="Times New Roman"/>
          <w:b/>
          <w:color w:val="000000"/>
          <w:sz w:val="32"/>
          <w:szCs w:val="32"/>
        </w:rPr>
        <w:t>、成果形式和预期效果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vAlign w:val="center"/>
          </w:tcPr>
          <w:p>
            <w:pPr>
              <w:snapToGrid w:val="0"/>
              <w:spacing w:before="156" w:beforeLines="50" w:line="360" w:lineRule="auto"/>
              <w:rPr>
                <w:rFonts w:ascii="Times New Roman" w:hAnsi="Times New Roman" w:eastAsia="仿宋_GB2312" w:cs="Times New Roman"/>
                <w:color w:val="00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-1成果形式</w:t>
            </w:r>
            <w:r>
              <w:rPr>
                <w:rFonts w:ascii="Times New Roman" w:hAnsi="Times New Roman" w:eastAsia="仿宋_GB2312" w:cs="Times New Roman"/>
                <w:sz w:val="28"/>
                <w:szCs w:val="28"/>
              </w:rPr>
              <w:t>及</w:t>
            </w:r>
            <w:r>
              <w:rPr>
                <w:rFonts w:ascii="Times New Roman" w:hAnsi="Times New Roman" w:eastAsia="仿宋_GB2312" w:cs="Times New Roman"/>
                <w:b/>
                <w:bCs/>
                <w:sz w:val="28"/>
                <w:szCs w:val="28"/>
              </w:rPr>
              <w:t>验收指标</w:t>
            </w:r>
            <w:r>
              <w:rPr>
                <w:rFonts w:ascii="Times New Roman" w:hAnsi="Times New Roman" w:eastAsia="仿宋_GB2312" w:cs="Times New Roman"/>
                <w:sz w:val="28"/>
                <w:szCs w:val="28"/>
              </w:rPr>
              <w:t>（请根据</w:t>
            </w:r>
            <w:r>
              <w:rPr>
                <w:rFonts w:hint="eastAsia" w:ascii="Times New Roman" w:hAnsi="Times New Roman" w:eastAsia="仿宋_GB2312" w:cs="Times New Roman"/>
                <w:sz w:val="28"/>
                <w:szCs w:val="28"/>
              </w:rPr>
              <w:t>立项会知</w:t>
            </w:r>
            <w:r>
              <w:rPr>
                <w:rFonts w:ascii="Times New Roman" w:hAnsi="Times New Roman" w:eastAsia="仿宋_GB2312" w:cs="Times New Roman"/>
                <w:sz w:val="28"/>
                <w:szCs w:val="28"/>
              </w:rPr>
              <w:t>的</w:t>
            </w:r>
            <w:r>
              <w:rPr>
                <w:rFonts w:ascii="Times New Roman" w:hAnsi="Times New Roman" w:eastAsia="仿宋_GB2312" w:cs="Times New Roman"/>
                <w:b/>
                <w:sz w:val="28"/>
                <w:szCs w:val="28"/>
              </w:rPr>
              <w:t>建设成果</w:t>
            </w:r>
            <w:r>
              <w:rPr>
                <w:rFonts w:ascii="Times New Roman" w:hAnsi="Times New Roman" w:eastAsia="仿宋_GB2312" w:cs="Times New Roman"/>
                <w:sz w:val="28"/>
                <w:szCs w:val="28"/>
              </w:rPr>
              <w:t>要求，逐条填写。）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2"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r>
              <w:rPr>
                <w:rFonts w:hint="eastAsia" w:ascii="Times New Roman" w:hAnsi="Times New Roman" w:eastAsia="仿宋_GB2312" w:cs="Times New Roman"/>
                <w:b/>
                <w:bCs/>
                <w:sz w:val="28"/>
                <w:szCs w:val="28"/>
              </w:rPr>
              <w:t>4</w:t>
            </w:r>
            <w:r>
              <w:rPr>
                <w:rFonts w:ascii="Times New Roman" w:hAnsi="Times New Roman" w:eastAsia="仿宋_GB2312" w:cs="Times New Roman"/>
                <w:b/>
                <w:bCs/>
                <w:sz w:val="28"/>
                <w:szCs w:val="28"/>
              </w:rPr>
              <w:t xml:space="preserve">-2 </w:t>
            </w:r>
            <w:r>
              <w:rPr>
                <w:rFonts w:ascii="Times New Roman" w:hAnsi="Times New Roman" w:eastAsia="仿宋_GB2312" w:cs="Times New Roman"/>
                <w:b/>
                <w:color w:val="000000"/>
                <w:sz w:val="28"/>
                <w:szCs w:val="28"/>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1" w:hRule="atLeast"/>
          <w:jc w:val="center"/>
        </w:trPr>
        <w:tc>
          <w:tcPr>
            <w:tcW w:w="5000" w:type="pct"/>
            <w:vAlign w:val="center"/>
          </w:tcPr>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p>
            <w:pPr>
              <w:snapToGrid w:val="0"/>
              <w:spacing w:line="360" w:lineRule="auto"/>
              <w:rPr>
                <w:rFonts w:ascii="Times New Roman" w:hAnsi="Times New Roman" w:eastAsia="仿宋_GB2312" w:cs="Times New Roman"/>
                <w:color w:val="000000"/>
                <w:sz w:val="28"/>
                <w:szCs w:val="28"/>
              </w:rPr>
            </w:pPr>
          </w:p>
        </w:tc>
      </w:tr>
    </w:tbl>
    <w:p>
      <w:pPr>
        <w:snapToGrid w:val="0"/>
        <w:spacing w:line="360" w:lineRule="auto"/>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七</w:t>
      </w:r>
      <w:r>
        <w:rPr>
          <w:rFonts w:ascii="Times New Roman" w:hAnsi="Times New Roman" w:eastAsia="仿宋_GB2312" w:cs="Times New Roman"/>
          <w:b/>
          <w:color w:val="000000"/>
          <w:sz w:val="32"/>
          <w:szCs w:val="32"/>
        </w:rPr>
        <w:t>、经费预算</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2093"/>
        <w:gridCol w:w="3051"/>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761" w:hRule="atLeast"/>
          <w:jc w:val="center"/>
        </w:trPr>
        <w:tc>
          <w:tcPr>
            <w:tcW w:w="2093" w:type="dxa"/>
            <w:vMerge w:val="restart"/>
            <w:shd w:val="clear" w:color="auto" w:fill="FFFFFF"/>
            <w:vAlign w:val="center"/>
          </w:tcPr>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经费预算</w:t>
            </w:r>
          </w:p>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表</w:t>
            </w:r>
            <w:r>
              <w:rPr>
                <w:rFonts w:ascii="Times New Roman" w:hAnsi="Times New Roman" w:eastAsia="仿宋_GB2312" w:cs="Times New Roman"/>
                <w:b/>
                <w:sz w:val="28"/>
                <w:szCs w:val="28"/>
              </w:rPr>
              <w:t>（单位：元）</w:t>
            </w:r>
          </w:p>
        </w:tc>
        <w:tc>
          <w:tcPr>
            <w:tcW w:w="3051" w:type="dxa"/>
            <w:shd w:val="clear" w:color="auto" w:fill="FFFFFF"/>
            <w:vAlign w:val="center"/>
          </w:tcPr>
          <w:p>
            <w:pPr>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明细支出项目</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631"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rPr>
                <w:rFonts w:ascii="Times New Roman" w:hAnsi="Times New Roman" w:eastAsia="仿宋_GB2312" w:cs="Times New Roman"/>
                <w:sz w:val="28"/>
                <w:szCs w:val="28"/>
              </w:rPr>
            </w:pP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661" w:hRule="atLeast"/>
          <w:jc w:val="center"/>
        </w:trPr>
        <w:tc>
          <w:tcPr>
            <w:tcW w:w="2093" w:type="dxa"/>
            <w:vMerge w:val="continue"/>
            <w:shd w:val="clear" w:color="auto" w:fill="FFFFFF"/>
            <w:vAlign w:val="center"/>
          </w:tcPr>
          <w:p>
            <w:pPr>
              <w:snapToGrid w:val="0"/>
              <w:spacing w:line="360" w:lineRule="auto"/>
              <w:ind w:left="84" w:leftChars="40"/>
              <w:jc w:val="center"/>
              <w:rPr>
                <w:rFonts w:ascii="Times New Roman" w:hAnsi="Times New Roman" w:eastAsia="仿宋_GB2312" w:cs="Times New Roman"/>
                <w:sz w:val="28"/>
                <w:szCs w:val="28"/>
              </w:rPr>
            </w:pPr>
          </w:p>
        </w:tc>
        <w:tc>
          <w:tcPr>
            <w:tcW w:w="3051" w:type="dxa"/>
            <w:shd w:val="clear" w:color="auto" w:fill="FFFFFF"/>
            <w:vAlign w:val="center"/>
          </w:tcPr>
          <w:p>
            <w:pPr>
              <w:snapToGrid w:val="0"/>
              <w:spacing w:line="360" w:lineRule="auto"/>
              <w:ind w:left="84" w:leftChars="4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总计（单位：元）</w:t>
            </w:r>
          </w:p>
        </w:tc>
        <w:tc>
          <w:tcPr>
            <w:tcW w:w="4168" w:type="dxa"/>
            <w:shd w:val="clear" w:color="auto" w:fill="FFFFFF"/>
            <w:vAlign w:val="center"/>
          </w:tcPr>
          <w:p>
            <w:pPr>
              <w:snapToGrid w:val="0"/>
              <w:spacing w:line="360" w:lineRule="auto"/>
              <w:jc w:val="center"/>
              <w:rPr>
                <w:rFonts w:ascii="Times New Roman" w:hAnsi="Times New Roman" w:eastAsia="仿宋_GB2312" w:cs="Times New Roman"/>
                <w:sz w:val="28"/>
                <w:szCs w:val="28"/>
              </w:rPr>
            </w:pPr>
          </w:p>
        </w:tc>
      </w:tr>
    </w:tbl>
    <w:p>
      <w:pPr>
        <w:snapToGrid w:val="0"/>
        <w:spacing w:line="360" w:lineRule="auto"/>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八</w:t>
      </w:r>
      <w:r>
        <w:rPr>
          <w:rFonts w:ascii="Times New Roman" w:hAnsi="Times New Roman" w:eastAsia="仿宋_GB2312" w:cs="Times New Roman"/>
          <w:b/>
          <w:color w:val="000000"/>
          <w:sz w:val="32"/>
          <w:szCs w:val="32"/>
        </w:rPr>
        <w:t>、审核及意见</w:t>
      </w:r>
    </w:p>
    <w:tbl>
      <w:tblPr>
        <w:tblStyle w:val="6"/>
        <w:tblpPr w:leftFromText="180" w:rightFromText="180" w:vertAnchor="text" w:horzAnchor="margin" w:tblpY="22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180" w:type="dxa"/>
            <w:tcBorders>
              <w:top w:val="single" w:color="auto" w:sz="4" w:space="0"/>
              <w:left w:val="single" w:color="auto" w:sz="4" w:space="0"/>
              <w:bottom w:val="single" w:color="auto" w:sz="4" w:space="0"/>
              <w:right w:val="single" w:color="auto" w:sz="4" w:space="0"/>
            </w:tcBorders>
          </w:tcPr>
          <w:p>
            <w:pPr>
              <w:pStyle w:val="5"/>
              <w:spacing w:line="360" w:lineRule="auto"/>
              <w:ind w:left="0" w:leftChars="0"/>
              <w:rPr>
                <w:rFonts w:eastAsia="仿宋_GB2312"/>
                <w:b/>
                <w:sz w:val="28"/>
                <w:szCs w:val="28"/>
              </w:rPr>
            </w:pPr>
            <w:r>
              <w:rPr>
                <w:rFonts w:eastAsia="仿宋_GB2312"/>
                <w:b/>
                <w:sz w:val="28"/>
                <w:szCs w:val="28"/>
              </w:rPr>
              <w:t>8-1项目承诺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本人承诺项目立项后，将按期、保质完成课程建设中约定的所有工作；并保证课程资源知识产权清晰，无侵权使用的情况、保证课程资源内容不存在政治性、思想性、科学性和规范性等问题。</w:t>
            </w:r>
          </w:p>
          <w:p>
            <w:pPr>
              <w:spacing w:line="360" w:lineRule="auto"/>
              <w:ind w:firstLine="3640" w:firstLineChars="1300"/>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项目负责人签字：</w:t>
            </w:r>
          </w:p>
          <w:p>
            <w:pPr>
              <w:spacing w:line="360" w:lineRule="auto"/>
              <w:ind w:firstLine="5600" w:firstLineChars="20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80" w:type="dxa"/>
            <w:tcBorders>
              <w:top w:val="single" w:color="auto" w:sz="4" w:space="0"/>
              <w:left w:val="single" w:color="auto" w:sz="4" w:space="0"/>
              <w:bottom w:val="single" w:color="auto" w:sz="4" w:space="0"/>
              <w:right w:val="single" w:color="auto" w:sz="4" w:space="0"/>
            </w:tcBorders>
          </w:tcPr>
          <w:p>
            <w:pPr>
              <w:pStyle w:val="5"/>
              <w:spacing w:line="360" w:lineRule="auto"/>
              <w:ind w:left="0" w:leftChars="0"/>
              <w:rPr>
                <w:rFonts w:eastAsia="仿宋_GB2312"/>
                <w:sz w:val="28"/>
                <w:szCs w:val="28"/>
              </w:rPr>
            </w:pPr>
            <w:r>
              <w:rPr>
                <w:rFonts w:eastAsia="仿宋_GB2312"/>
                <w:b/>
                <w:sz w:val="28"/>
                <w:szCs w:val="28"/>
              </w:rPr>
              <w:t>8-2 所在学院审批意见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ind w:firstLine="4060" w:firstLineChars="1450"/>
              <w:rPr>
                <w:rFonts w:ascii="Times New Roman" w:hAnsi="Times New Roman" w:eastAsia="仿宋_GB2312" w:cs="Times New Roman"/>
                <w:sz w:val="28"/>
                <w:szCs w:val="28"/>
              </w:rPr>
            </w:pPr>
            <w:r>
              <w:rPr>
                <w:rFonts w:ascii="Times New Roman" w:hAnsi="Times New Roman" w:eastAsia="仿宋_GB2312" w:cs="Times New Roman"/>
                <w:sz w:val="28"/>
                <w:szCs w:val="28"/>
              </w:rPr>
              <w:t>学院负责人（</w:t>
            </w:r>
            <w:r>
              <w:rPr>
                <w:rFonts w:hint="eastAsia" w:ascii="Times New Roman" w:hAnsi="Times New Roman" w:eastAsia="仿宋_GB2312" w:cs="Times New Roman"/>
                <w:sz w:val="28"/>
                <w:szCs w:val="28"/>
              </w:rPr>
              <w:t>学院公</w:t>
            </w:r>
            <w:r>
              <w:rPr>
                <w:rFonts w:ascii="Times New Roman" w:hAnsi="Times New Roman" w:eastAsia="仿宋_GB2312" w:cs="Times New Roman"/>
                <w:sz w:val="28"/>
                <w:szCs w:val="28"/>
              </w:rPr>
              <w:t>章）：</w:t>
            </w:r>
          </w:p>
          <w:p>
            <w:pPr>
              <w:pStyle w:val="5"/>
              <w:spacing w:line="360" w:lineRule="auto"/>
              <w:ind w:left="0" w:leftChars="0" w:firstLine="5460" w:firstLineChars="1950"/>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180" w:type="dxa"/>
            <w:tcBorders>
              <w:top w:val="single" w:color="auto" w:sz="4" w:space="0"/>
              <w:left w:val="single" w:color="auto" w:sz="4" w:space="0"/>
              <w:bottom w:val="single" w:color="auto" w:sz="4" w:space="0"/>
              <w:right w:val="single" w:color="auto" w:sz="4" w:space="0"/>
            </w:tcBorders>
          </w:tcPr>
          <w:p>
            <w:pPr>
              <w:pStyle w:val="5"/>
              <w:spacing w:line="360" w:lineRule="auto"/>
              <w:ind w:left="0" w:leftChars="0"/>
              <w:rPr>
                <w:rFonts w:eastAsia="仿宋_GB2312"/>
                <w:sz w:val="28"/>
                <w:szCs w:val="28"/>
              </w:rPr>
            </w:pPr>
            <w:r>
              <w:rPr>
                <w:rFonts w:eastAsia="仿宋_GB2312"/>
                <w:b/>
                <w:sz w:val="28"/>
                <w:szCs w:val="28"/>
              </w:rPr>
              <w:t>8-3 学校审核意见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ind w:firstLine="4200" w:firstLineChars="1500"/>
              <w:rPr>
                <w:rFonts w:ascii="Times New Roman" w:hAnsi="Times New Roman" w:eastAsia="仿宋_GB2312" w:cs="Times New Roman"/>
                <w:sz w:val="28"/>
                <w:szCs w:val="28"/>
              </w:rPr>
            </w:pPr>
            <w:r>
              <w:rPr>
                <w:rFonts w:ascii="Times New Roman" w:hAnsi="Times New Roman" w:eastAsia="仿宋_GB2312" w:cs="Times New Roman"/>
                <w:sz w:val="28"/>
                <w:szCs w:val="28"/>
              </w:rPr>
              <w:t>（教务处公章）</w:t>
            </w:r>
          </w:p>
          <w:p>
            <w:pPr>
              <w:pStyle w:val="5"/>
              <w:spacing w:line="360" w:lineRule="auto"/>
              <w:ind w:left="0" w:leftChars="0" w:firstLine="5460" w:firstLineChars="1950"/>
              <w:rPr>
                <w:rFonts w:eastAsia="仿宋_GB2312"/>
                <w:sz w:val="28"/>
                <w:szCs w:val="28"/>
              </w:rPr>
            </w:pPr>
            <w:r>
              <w:rPr>
                <w:rFonts w:eastAsia="仿宋_GB2312"/>
                <w:sz w:val="28"/>
                <w:szCs w:val="28"/>
              </w:rPr>
              <w:t>年   月   日</w:t>
            </w:r>
          </w:p>
        </w:tc>
      </w:tr>
    </w:tbl>
    <w:p/>
    <w:p>
      <w:pPr>
        <w:spacing w:line="480" w:lineRule="auto"/>
        <w:rPr>
          <w:b/>
          <w:sz w:val="28"/>
          <w:szCs w:val="28"/>
        </w:rPr>
      </w:pPr>
      <w:r>
        <w:rPr>
          <w:rFonts w:hint="eastAsia"/>
          <w:b/>
          <w:sz w:val="28"/>
          <w:szCs w:val="28"/>
        </w:rPr>
        <w:t xml:space="preserve"> “课程思政”先进教学团队申报要求</w:t>
      </w:r>
    </w:p>
    <w:p>
      <w:pPr>
        <w:spacing w:line="360" w:lineRule="auto"/>
        <w:jc w:val="left"/>
        <w:rPr>
          <w:sz w:val="28"/>
          <w:szCs w:val="28"/>
        </w:rPr>
      </w:pPr>
      <w:r>
        <w:rPr>
          <w:rFonts w:hint="eastAsia"/>
          <w:sz w:val="28"/>
          <w:szCs w:val="28"/>
        </w:rPr>
        <w:t>（1）思政先进教学团队带头人，原则上应具有副高级及以上职称，具有丰富的一线教学经验，讲授该课程至少三轮以上，教学效果良好（2）思政先进教学团队原则上由</w:t>
      </w:r>
      <w:r>
        <w:rPr>
          <w:sz w:val="28"/>
          <w:szCs w:val="28"/>
        </w:rPr>
        <w:t>4</w:t>
      </w:r>
      <w:r>
        <w:rPr>
          <w:rFonts w:hint="eastAsia"/>
          <w:sz w:val="28"/>
          <w:szCs w:val="28"/>
        </w:rPr>
        <w:t>—</w:t>
      </w:r>
      <w:r>
        <w:rPr>
          <w:sz w:val="28"/>
          <w:szCs w:val="28"/>
        </w:rPr>
        <w:t>8</w:t>
      </w:r>
      <w:r>
        <w:rPr>
          <w:rFonts w:hint="eastAsia"/>
          <w:sz w:val="28"/>
          <w:szCs w:val="28"/>
        </w:rPr>
        <w:t>人组成，团队成员具有较强的考察调研和学术能力。</w:t>
      </w:r>
    </w:p>
    <w:p>
      <w:pPr>
        <w:widowControl/>
        <w:shd w:val="clear" w:color="auto" w:fill="FFFFFF"/>
        <w:spacing w:before="100" w:beforeAutospacing="1" w:after="225" w:line="450" w:lineRule="atLeast"/>
        <w:rPr>
          <w:rFonts w:ascii="微软雅黑" w:hAnsi="微软雅黑" w:eastAsia="微软雅黑" w:cs="宋体"/>
          <w:color w:val="333333"/>
          <w:kern w:val="0"/>
          <w:szCs w:val="21"/>
        </w:rPr>
      </w:pPr>
      <w:r>
        <w:rPr>
          <w:rFonts w:hint="eastAsia"/>
          <w:sz w:val="28"/>
          <w:szCs w:val="28"/>
        </w:rPr>
        <w:t>（3）团队</w:t>
      </w:r>
      <w:r>
        <w:rPr>
          <w:sz w:val="28"/>
          <w:szCs w:val="28"/>
        </w:rPr>
        <w:t>应当以马克思主义为指导，深入学习贯彻习近平关于教育的重要论述，在知识传授中注重强调价值引领，善于挖掘各类思想政治教育元素并融入</w:t>
      </w:r>
      <w:r>
        <w:rPr>
          <w:rFonts w:hint="eastAsia"/>
          <w:sz w:val="28"/>
          <w:szCs w:val="28"/>
        </w:rPr>
        <w:t>专业</w:t>
      </w:r>
      <w:r>
        <w:rPr>
          <w:sz w:val="28"/>
          <w:szCs w:val="28"/>
        </w:rPr>
        <w:t>教学各环节</w:t>
      </w:r>
      <w:r>
        <w:rPr>
          <w:rFonts w:hint="eastAsia"/>
          <w:sz w:val="28"/>
          <w:szCs w:val="28"/>
        </w:rPr>
        <w:t>.</w:t>
      </w:r>
    </w:p>
    <w:p>
      <w:pPr>
        <w:pStyle w:val="12"/>
        <w:snapToGrid w:val="0"/>
        <w:spacing w:line="360" w:lineRule="auto"/>
        <w:ind w:firstLine="140" w:firstLineChars="5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（4）课程团队应结构合理、人员稳定、素质优良，能够确保投入足够时间和精力。</w:t>
      </w:r>
    </w:p>
    <w:p>
      <w:pPr>
        <w:pStyle w:val="12"/>
        <w:snapToGrid w:val="0"/>
        <w:spacing w:line="360" w:lineRule="auto"/>
        <w:ind w:firstLine="140" w:firstLineChars="5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（5）课程团队承担的课程思政教学示范课的要求与上述“</w:t>
      </w:r>
      <w:r>
        <w:rPr>
          <w:rFonts w:hint="cs" w:asciiTheme="minorHAnsi" w:hAnsiTheme="minorHAnsi" w:eastAsiaTheme="minorEastAsia" w:cstheme="minorBidi"/>
          <w:sz w:val="28"/>
          <w:szCs w:val="28"/>
        </w:rPr>
        <w:t>课程思政</w:t>
      </w:r>
      <w:r>
        <w:rPr>
          <w:rFonts w:hint="eastAsia" w:asciiTheme="minorHAnsi" w:hAnsiTheme="minorHAnsi" w:eastAsiaTheme="minorEastAsia" w:cstheme="minorBidi"/>
          <w:sz w:val="28"/>
          <w:szCs w:val="28"/>
        </w:rPr>
        <w:t>”教学</w:t>
      </w:r>
      <w:r>
        <w:rPr>
          <w:rFonts w:hint="cs" w:asciiTheme="minorHAnsi" w:hAnsiTheme="minorHAnsi" w:eastAsiaTheme="minorEastAsia" w:cstheme="minorBidi"/>
          <w:sz w:val="28"/>
          <w:szCs w:val="28"/>
        </w:rPr>
        <w:t>示范课申报要求</w:t>
      </w:r>
      <w:r>
        <w:rPr>
          <w:rFonts w:hint="eastAsia" w:asciiTheme="minorHAnsi" w:hAnsiTheme="minorHAnsi" w:eastAsiaTheme="minorEastAsia" w:cstheme="minorBidi"/>
          <w:sz w:val="28"/>
          <w:szCs w:val="28"/>
        </w:rPr>
        <w:t>一致。</w:t>
      </w:r>
    </w:p>
    <w:p>
      <w:pPr>
        <w:pStyle w:val="12"/>
        <w:snapToGrid w:val="0"/>
        <w:spacing w:line="360" w:lineRule="auto"/>
        <w:ind w:firstLine="0" w:firstLineChars="0"/>
        <w:rPr>
          <w:rFonts w:ascii="宋体" w:hAnsi="宋体" w:eastAsia="宋体" w:cs="宋体"/>
          <w:kern w:val="0"/>
          <w:sz w:val="28"/>
          <w:szCs w:val="28"/>
        </w:rPr>
      </w:pPr>
      <w:r>
        <w:rPr>
          <w:rFonts w:hint="eastAsia" w:ascii="宋体" w:hAnsi="宋体" w:eastAsia="宋体" w:cs="宋体"/>
          <w:b/>
          <w:kern w:val="0"/>
          <w:sz w:val="28"/>
          <w:szCs w:val="28"/>
        </w:rPr>
        <w:t>结项要求</w:t>
      </w:r>
    </w:p>
    <w:p>
      <w:pPr>
        <w:pStyle w:val="12"/>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 xml:space="preserve"> “课程思政”先进教学团队建设任务</w:t>
      </w:r>
    </w:p>
    <w:p>
      <w:pPr>
        <w:pStyle w:val="12"/>
        <w:snapToGrid w:val="0"/>
        <w:spacing w:line="360" w:lineRule="auto"/>
        <w:ind w:firstLine="0" w:firstLineChars="0"/>
        <w:rPr>
          <w:rFonts w:ascii="微软雅黑" w:hAnsi="微软雅黑" w:eastAsia="微软雅黑" w:cs="宋体"/>
          <w:color w:val="333333"/>
          <w:kern w:val="0"/>
          <w:szCs w:val="21"/>
        </w:rPr>
      </w:pPr>
      <w:r>
        <w:rPr>
          <w:rFonts w:hint="eastAsia" w:ascii="宋体" w:hAnsi="宋体" w:eastAsia="宋体" w:cs="宋体"/>
          <w:kern w:val="0"/>
          <w:sz w:val="28"/>
          <w:szCs w:val="28"/>
        </w:rPr>
        <w:t>（1）编制“专业思政”核心内容。根据团队建设目标，围绕“课</w:t>
      </w:r>
      <w:r>
        <w:rPr>
          <w:rFonts w:hint="eastAsia" w:ascii="微软雅黑" w:hAnsi="微软雅黑" w:eastAsia="微软雅黑" w:cs="宋体"/>
          <w:color w:val="333333"/>
          <w:kern w:val="0"/>
          <w:szCs w:val="21"/>
        </w:rPr>
        <w:t>程</w:t>
      </w:r>
      <w:r>
        <w:rPr>
          <w:rFonts w:hint="eastAsia" w:ascii="宋体" w:hAnsi="宋体" w:eastAsia="宋体" w:cs="宋体"/>
          <w:kern w:val="0"/>
          <w:sz w:val="28"/>
          <w:szCs w:val="28"/>
        </w:rPr>
        <w:t>思政”政治信仰、理想信念、价值理念、道德情操、精神追求、科学思维等方面的德育元素，研究制定本专业人才培养方案中“思想道德修养和职业素质目标”的具体内容，作为本专业各门课程“课程思政”的教学内容。</w:t>
      </w:r>
    </w:p>
    <w:p>
      <w:pPr>
        <w:pStyle w:val="12"/>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（2）推荐“课程思政”示范课程。根据“专业思政”核心内容，遴选1门以上课程开展示范教学研究，所选课程内容尽量覆盖“专业思政”核心内容。</w:t>
      </w:r>
    </w:p>
    <w:p>
      <w:pPr>
        <w:pStyle w:val="12"/>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（3）指导入选课程修订教学标准，融入“课程思政”。根据“专业思政”核心内容，指导各门入选课程修订教学标准，融入“课程思政”，包括教学内容、教学时数和教学方法等。</w:t>
      </w:r>
    </w:p>
    <w:p>
      <w:pPr>
        <w:pStyle w:val="12"/>
        <w:snapToGrid w:val="0"/>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（4）发表相关教改论文一篇（含校刊发表）。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5330"/>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DE"/>
    <w:rsid w:val="00106F86"/>
    <w:rsid w:val="00126EE4"/>
    <w:rsid w:val="00293F15"/>
    <w:rsid w:val="002B6C5A"/>
    <w:rsid w:val="003A19DE"/>
    <w:rsid w:val="00510925"/>
    <w:rsid w:val="00564197"/>
    <w:rsid w:val="006B4483"/>
    <w:rsid w:val="006C6EE9"/>
    <w:rsid w:val="007B1464"/>
    <w:rsid w:val="009E6254"/>
    <w:rsid w:val="00A628DE"/>
    <w:rsid w:val="00D51125"/>
    <w:rsid w:val="00EE7F45"/>
    <w:rsid w:val="00F556E9"/>
    <w:rsid w:val="230A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uiPriority w:val="0"/>
    <w:pPr>
      <w:spacing w:after="120"/>
      <w:ind w:left="420" w:leftChars="200"/>
    </w:pPr>
    <w:rPr>
      <w:rFonts w:ascii="Times New Roman" w:hAnsi="Times New Roman" w:eastAsia="宋体" w:cs="Times New Roman"/>
      <w:sz w:val="16"/>
      <w:szCs w:val="16"/>
    </w:rPr>
  </w:style>
  <w:style w:type="character" w:customStyle="1" w:styleId="8">
    <w:name w:val="页脚 字符"/>
    <w:basedOn w:val="7"/>
    <w:link w:val="3"/>
    <w:uiPriority w:val="99"/>
    <w:rPr>
      <w:sz w:val="18"/>
      <w:szCs w:val="18"/>
    </w:rPr>
  </w:style>
  <w:style w:type="character" w:customStyle="1" w:styleId="9">
    <w:name w:val="批注框文本 字符"/>
    <w:basedOn w:val="7"/>
    <w:link w:val="2"/>
    <w:semiHidden/>
    <w:uiPriority w:val="99"/>
    <w:rPr>
      <w:sz w:val="18"/>
      <w:szCs w:val="18"/>
    </w:rPr>
  </w:style>
  <w:style w:type="character" w:customStyle="1" w:styleId="10">
    <w:name w:val="页眉 字符"/>
    <w:basedOn w:val="7"/>
    <w:link w:val="4"/>
    <w:uiPriority w:val="99"/>
    <w:rPr>
      <w:sz w:val="18"/>
      <w:szCs w:val="18"/>
    </w:rPr>
  </w:style>
  <w:style w:type="character" w:customStyle="1" w:styleId="11">
    <w:name w:val="正文文本缩进 3 字符"/>
    <w:basedOn w:val="7"/>
    <w:link w:val="5"/>
    <w:qFormat/>
    <w:uiPriority w:val="0"/>
    <w:rPr>
      <w:rFonts w:ascii="Times New Roman" w:hAnsi="Times New Roman" w:eastAsia="宋体" w:cs="Times New Roman"/>
      <w:sz w:val="16"/>
      <w:szCs w:val="16"/>
    </w:rPr>
  </w:style>
  <w:style w:type="paragraph" w:customStyle="1" w:styleId="12">
    <w:name w:val="列出段落2"/>
    <w:basedOn w:val="1"/>
    <w:qFormat/>
    <w:uiPriority w:val="0"/>
    <w:pPr>
      <w:ind w:firstLine="420" w:firstLineChars="200"/>
    </w:pPr>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373</Words>
  <Characters>2131</Characters>
  <Lines>17</Lines>
  <Paragraphs>4</Paragraphs>
  <TotalTime>19</TotalTime>
  <ScaleCrop>false</ScaleCrop>
  <LinksUpToDate>false</LinksUpToDate>
  <CharactersWithSpaces>2500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2020-04-28T01:24:00Z</dcterms:created>
  <dc:creator>姚梦媛</dc:creator>
  <cp:lastModifiedBy>27105</cp:lastModifiedBy>
  <dcterms:modified xsi:type="dcterms:W3CDTF">2020-06-04T08:10:09Z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